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03" w:rsidRPr="00554B03" w:rsidRDefault="00554B03">
      <w:pPr>
        <w:rPr>
          <w:sz w:val="30"/>
          <w:szCs w:val="30"/>
        </w:rPr>
      </w:pPr>
    </w:p>
    <w:p w:rsidR="007B797E" w:rsidRPr="00C16E0D" w:rsidRDefault="00554B03" w:rsidP="00554B03">
      <w:pPr>
        <w:jc w:val="left"/>
        <w:rPr>
          <w:rFonts w:ascii="华文中宋" w:eastAsia="华文中宋" w:hAnsi="华文中宋"/>
          <w:sz w:val="44"/>
          <w:szCs w:val="44"/>
        </w:rPr>
      </w:pPr>
      <w:r w:rsidRPr="00C16E0D">
        <w:rPr>
          <w:rFonts w:ascii="华文中宋" w:eastAsia="华文中宋" w:hAnsi="华文中宋" w:hint="eastAsia"/>
          <w:sz w:val="44"/>
          <w:szCs w:val="44"/>
        </w:rPr>
        <w:t>表九</w:t>
      </w:r>
    </w:p>
    <w:tbl>
      <w:tblPr>
        <w:tblW w:w="0" w:type="auto"/>
        <w:jc w:val="center"/>
        <w:tblInd w:w="-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6"/>
        <w:gridCol w:w="1119"/>
        <w:gridCol w:w="1716"/>
        <w:gridCol w:w="1275"/>
        <w:gridCol w:w="993"/>
        <w:gridCol w:w="4993"/>
        <w:gridCol w:w="1811"/>
        <w:gridCol w:w="710"/>
        <w:gridCol w:w="673"/>
        <w:gridCol w:w="652"/>
      </w:tblGrid>
      <w:tr w:rsidR="00AC4B3C" w:rsidRPr="00C16E0D" w:rsidTr="00AC4B3C">
        <w:trPr>
          <w:trHeight w:val="600"/>
          <w:tblHeader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行政权力类别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项目编码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实施主体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承办机构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实施依据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实施对象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办理时限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16E0D">
              <w:rPr>
                <w:rFonts w:ascii="仿宋" w:eastAsia="仿宋" w:hAnsi="仿宋" w:cs="宋体" w:hint="eastAsia"/>
                <w:b/>
                <w:kern w:val="0"/>
                <w:szCs w:val="21"/>
              </w:rPr>
              <w:t>收费依据和标准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C16E0D" w:rsidRDefault="00554B03" w:rsidP="00D8525C">
            <w:pPr>
              <w:jc w:val="center"/>
              <w:rPr>
                <w:rFonts w:ascii="仿宋" w:eastAsia="仿宋" w:hAnsi="仿宋"/>
                <w:szCs w:val="21"/>
              </w:rPr>
            </w:pPr>
            <w:r w:rsidRPr="00C16E0D">
              <w:rPr>
                <w:rFonts w:ascii="仿宋" w:eastAsia="仿宋" w:hAnsi="仿宋" w:hint="eastAsia"/>
                <w:b/>
                <w:szCs w:val="21"/>
              </w:rPr>
              <w:t>备注</w:t>
            </w:r>
          </w:p>
        </w:tc>
      </w:tr>
      <w:tr w:rsidR="00AC4B3C" w:rsidTr="00AC4B3C">
        <w:trPr>
          <w:trHeight w:val="600"/>
          <w:tblHeader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行政监督</w:t>
            </w:r>
          </w:p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188001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旅游市场及旅游经营行为监督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AC4B3C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旅游科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《旅游法》第八十三条 县级以上的人民政府旅游主管部门和有关部门依照本法和有关法律、法规的规定，在各自职责范围内对旅游市场实施监督管理。县级以上人民政府应当组织旅游主管部门、有关主管部门和工商行政管理、产品质量监督、交通等执法部门对相关旅游经营行为实施监督检查。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全区游企业及旅游从业人员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C4B3C" w:rsidTr="0044245A">
        <w:trPr>
          <w:trHeight w:val="600"/>
          <w:tblHeader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行政监督</w:t>
            </w:r>
          </w:p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188002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旅行社监督管理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AC4B3C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旅游科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《旅行社条例》第四十一条 旅游、工商、价格、商务、外汇等有关部门应当依法加强对旅行社的监督管理，发生违法行为，应当及时予以处理。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44245A">
              <w:rPr>
                <w:rFonts w:ascii="仿宋" w:eastAsia="仿宋" w:hAnsi="仿宋" w:cs="宋体" w:hint="eastAsia"/>
                <w:kern w:val="0"/>
                <w:szCs w:val="21"/>
              </w:rPr>
              <w:t>全区旅行社及分社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3" w:rsidRPr="0044245A" w:rsidRDefault="00554B03" w:rsidP="00D8525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54B03" w:rsidRPr="00554B03" w:rsidRDefault="00554B03">
      <w:pPr>
        <w:rPr>
          <w:sz w:val="30"/>
          <w:szCs w:val="30"/>
        </w:rPr>
      </w:pPr>
    </w:p>
    <w:sectPr w:rsidR="00554B03" w:rsidRPr="00554B03" w:rsidSect="00BB3314">
      <w:footerReference w:type="default" r:id="rId7"/>
      <w:pgSz w:w="16838" w:h="11906" w:orient="landscape"/>
      <w:pgMar w:top="1800" w:right="1440" w:bottom="1800" w:left="1440" w:header="851" w:footer="992" w:gutter="0"/>
      <w:pgNumType w:start="5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189" w:rsidRDefault="009B1189" w:rsidP="00554B03">
      <w:r>
        <w:separator/>
      </w:r>
    </w:p>
  </w:endnote>
  <w:endnote w:type="continuationSeparator" w:id="1">
    <w:p w:rsidR="009B1189" w:rsidRDefault="009B1189" w:rsidP="0055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69378"/>
      <w:docPartObj>
        <w:docPartGallery w:val="Page Numbers (Bottom of Page)"/>
        <w:docPartUnique/>
      </w:docPartObj>
    </w:sdtPr>
    <w:sdtContent>
      <w:p w:rsidR="00BB3314" w:rsidRDefault="00E3742C" w:rsidP="00BB3314">
        <w:pPr>
          <w:pStyle w:val="a4"/>
          <w:jc w:val="center"/>
        </w:pPr>
        <w:fldSimple w:instr=" PAGE   \* MERGEFORMAT ">
          <w:r w:rsidR="0044245A" w:rsidRPr="0044245A">
            <w:rPr>
              <w:noProof/>
              <w:lang w:val="zh-CN"/>
            </w:rPr>
            <w:t>53</w:t>
          </w:r>
        </w:fldSimple>
      </w:p>
    </w:sdtContent>
  </w:sdt>
  <w:p w:rsidR="00333783" w:rsidRDefault="003337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189" w:rsidRDefault="009B1189" w:rsidP="00554B03">
      <w:r>
        <w:separator/>
      </w:r>
    </w:p>
  </w:footnote>
  <w:footnote w:type="continuationSeparator" w:id="1">
    <w:p w:rsidR="009B1189" w:rsidRDefault="009B1189" w:rsidP="00554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B03"/>
    <w:rsid w:val="00330237"/>
    <w:rsid w:val="00333783"/>
    <w:rsid w:val="0044245A"/>
    <w:rsid w:val="00554B03"/>
    <w:rsid w:val="005E51B7"/>
    <w:rsid w:val="006E5014"/>
    <w:rsid w:val="00755344"/>
    <w:rsid w:val="007B169F"/>
    <w:rsid w:val="007B1FF6"/>
    <w:rsid w:val="007B797E"/>
    <w:rsid w:val="009B1189"/>
    <w:rsid w:val="00AC4B3C"/>
    <w:rsid w:val="00BB3314"/>
    <w:rsid w:val="00C16E0D"/>
    <w:rsid w:val="00C71274"/>
    <w:rsid w:val="00CA1445"/>
    <w:rsid w:val="00E3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4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4B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57073-8F52-481A-9690-16FCB97A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2015-04-20T01:32:00Z</dcterms:created>
  <dcterms:modified xsi:type="dcterms:W3CDTF">2015-06-16T06:57:00Z</dcterms:modified>
</cp:coreProperties>
</file>